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619" w:rsidRDefault="003570F2">
      <w:pPr>
        <w:pStyle w:val="ConsPlusNormal"/>
        <w:jc w:val="both"/>
        <w:outlineLvl w:val="0"/>
        <w:rPr>
          <w:rFonts w:ascii="Tahoma" w:hAnsi="Tahoma" w:cs="Tahoma"/>
          <w:sz w:val="18"/>
          <w:szCs w:val="18"/>
        </w:rPr>
      </w:pPr>
      <w:bookmarkStart w:id="0" w:name="_GoBack"/>
      <w:bookmarkEnd w:id="0"/>
      <w:r>
        <w:rPr>
          <w:rFonts w:ascii="Tahoma" w:hAnsi="Tahoma" w:cs="Tahoma"/>
          <w:sz w:val="18"/>
          <w:szCs w:val="18"/>
        </w:rPr>
        <w:t xml:space="preserve">Документ предоставлен </w:t>
      </w:r>
      <w:hyperlink r:id="rId6" w:history="1">
        <w:r>
          <w:rPr>
            <w:rFonts w:ascii="Tahoma" w:hAnsi="Tahoma" w:cs="Tahoma"/>
            <w:color w:val="0000FF"/>
            <w:sz w:val="18"/>
            <w:szCs w:val="18"/>
          </w:rPr>
          <w:t>КонсультантПлюс</w:t>
        </w:r>
      </w:hyperlink>
    </w:p>
    <w:p w:rsidR="003570F2" w:rsidRDefault="003570F2">
      <w:pPr>
        <w:pStyle w:val="ConsPlusNormal"/>
        <w:jc w:val="both"/>
        <w:outlineLvl w:val="0"/>
      </w:pPr>
    </w:p>
    <w:p w:rsidR="00791619" w:rsidRPr="003570F2" w:rsidRDefault="00791619">
      <w:pPr>
        <w:pStyle w:val="ConsPlusTitle"/>
        <w:jc w:val="center"/>
        <w:outlineLvl w:val="0"/>
        <w:rPr>
          <w:sz w:val="22"/>
          <w:szCs w:val="22"/>
        </w:rPr>
      </w:pPr>
      <w:r w:rsidRPr="003570F2">
        <w:rPr>
          <w:sz w:val="22"/>
          <w:szCs w:val="22"/>
        </w:rPr>
        <w:t>ПРАВИТЕЛЬСТВО МОСКВЫ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ПОСТАНОВЛЕНИЕ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от 17 октября 2006 г. N 802-ПП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ОБ УТВЕРЖДЕНИИ ПОРЯДКА ПОДГОТОВКИ И ВЫДАЧИ РАЗРЕШЕНИЙ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НА ЗАХОРОНЕНИЕ НА ЗАКРЫТЫХ ДЛЯ СВОБОДНОГО ЗАХОРОНЕНИЯ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КЛАДБИЩАХ ГОРОДА МОСКВЫ (КРОМЕ СЕМЕЙНЫХ (РОДОВЫХ)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И РОДСТВЕННЫХ ЗАХОРОНЕНИЙ) В РЕЖИМЕ "ОДНОГО ОКНА"</w:t>
      </w:r>
    </w:p>
    <w:p w:rsidR="00791619" w:rsidRPr="003570F2" w:rsidRDefault="00791619">
      <w:pPr>
        <w:pStyle w:val="ConsPlusNormal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91619" w:rsidRPr="00357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(в ред. постановлений Правительства Москвы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 xml:space="preserve">от 22.03.2011 </w:t>
            </w:r>
            <w:hyperlink r:id="rId7" w:history="1">
              <w:r w:rsidRPr="003570F2">
                <w:rPr>
                  <w:color w:val="0000FF"/>
                  <w:sz w:val="22"/>
                  <w:szCs w:val="22"/>
                </w:rPr>
                <w:t>N 83-ПП</w:t>
              </w:r>
            </w:hyperlink>
            <w:r w:rsidRPr="003570F2">
              <w:rPr>
                <w:color w:val="392C69"/>
                <w:sz w:val="22"/>
                <w:szCs w:val="22"/>
              </w:rPr>
              <w:t xml:space="preserve">, от 06.08.2013 </w:t>
            </w:r>
            <w:hyperlink r:id="rId8" w:history="1">
              <w:r w:rsidRPr="003570F2">
                <w:rPr>
                  <w:color w:val="0000FF"/>
                  <w:sz w:val="22"/>
                  <w:szCs w:val="22"/>
                </w:rPr>
                <w:t>N 519-ПП</w:t>
              </w:r>
            </w:hyperlink>
            <w:r w:rsidRPr="003570F2">
              <w:rPr>
                <w:color w:val="392C69"/>
                <w:sz w:val="22"/>
                <w:szCs w:val="22"/>
              </w:rPr>
              <w:t xml:space="preserve">, от 04.10.2016 </w:t>
            </w:r>
            <w:hyperlink r:id="rId9" w:history="1">
              <w:r w:rsidRPr="003570F2">
                <w:rPr>
                  <w:color w:val="0000FF"/>
                  <w:sz w:val="22"/>
                  <w:szCs w:val="22"/>
                </w:rPr>
                <w:t>N 642-ПП</w:t>
              </w:r>
            </w:hyperlink>
            <w:r w:rsidRPr="003570F2">
              <w:rPr>
                <w:color w:val="392C69"/>
                <w:sz w:val="22"/>
                <w:szCs w:val="22"/>
              </w:rPr>
              <w:t>,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 xml:space="preserve">от 26.06.2018 </w:t>
            </w:r>
            <w:hyperlink r:id="rId10" w:history="1">
              <w:r w:rsidRPr="003570F2">
                <w:rPr>
                  <w:color w:val="0000FF"/>
                  <w:sz w:val="22"/>
                  <w:szCs w:val="22"/>
                </w:rPr>
                <w:t>N 614-ПП</w:t>
              </w:r>
            </w:hyperlink>
            <w:r w:rsidRPr="003570F2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</w:p>
        </w:tc>
      </w:tr>
    </w:tbl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В целях реализации Федерального </w:t>
      </w:r>
      <w:hyperlink r:id="rId11" w:history="1">
        <w:r w:rsidRPr="003570F2">
          <w:rPr>
            <w:color w:val="0000FF"/>
            <w:sz w:val="22"/>
            <w:szCs w:val="22"/>
          </w:rPr>
          <w:t>закона</w:t>
        </w:r>
      </w:hyperlink>
      <w:r w:rsidRPr="003570F2">
        <w:rPr>
          <w:sz w:val="22"/>
          <w:szCs w:val="22"/>
        </w:rPr>
        <w:t xml:space="preserve"> от 12 января 1996 г. N 8-ФЗ "О погребении и похоронном деле" и </w:t>
      </w:r>
      <w:hyperlink r:id="rId12" w:history="1">
        <w:r w:rsidRPr="003570F2">
          <w:rPr>
            <w:color w:val="0000FF"/>
            <w:sz w:val="22"/>
            <w:szCs w:val="22"/>
          </w:rPr>
          <w:t>Закона</w:t>
        </w:r>
      </w:hyperlink>
      <w:r w:rsidRPr="003570F2">
        <w:rPr>
          <w:sz w:val="22"/>
          <w:szCs w:val="22"/>
        </w:rPr>
        <w:t xml:space="preserve"> города Москвы от 4 июня 1997 г. N 11 "О погребении и похоронном деле в городе Москве" Правительство Москвы постановляет: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(преамбула в ред. </w:t>
      </w:r>
      <w:hyperlink r:id="rId13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1. Утвердить: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1.1. </w:t>
      </w:r>
      <w:hyperlink w:anchor="Par38" w:tooltip="ПОРЯДОК" w:history="1">
        <w:r w:rsidRPr="003570F2">
          <w:rPr>
            <w:color w:val="0000FF"/>
            <w:sz w:val="22"/>
            <w:szCs w:val="22"/>
          </w:rPr>
          <w:t>Порядок</w:t>
        </w:r>
      </w:hyperlink>
      <w:r w:rsidRPr="003570F2">
        <w:rPr>
          <w:sz w:val="22"/>
          <w:szCs w:val="22"/>
        </w:rPr>
        <w:t xml:space="preserve"> подготовки и выдачи разрешений на захоронение на закрытых для свободного захоронения кладбищах города Москвы (кроме семейных (родовых) и родственных захоронений) в режиме "одного окна" согласно приложению 1.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14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1.2. Формы документов, используемые при оформлении и получении разрешений на захоронения на закрытых для свободного захоронения кладбищах города Москвы (кроме семейных (родовых) и родственных захоронений), согласно </w:t>
      </w:r>
      <w:hyperlink w:anchor="Par145" w:tooltip="                                 ЗАЯВЛЕНИЕ" w:history="1">
        <w:r w:rsidRPr="003570F2">
          <w:rPr>
            <w:color w:val="0000FF"/>
            <w:sz w:val="22"/>
            <w:szCs w:val="22"/>
          </w:rPr>
          <w:t>приложениям 2</w:t>
        </w:r>
      </w:hyperlink>
      <w:r w:rsidRPr="003570F2">
        <w:rPr>
          <w:sz w:val="22"/>
          <w:szCs w:val="22"/>
        </w:rPr>
        <w:t xml:space="preserve"> и </w:t>
      </w:r>
      <w:hyperlink w:anchor="Par188" w:tooltip="                           РАЗРЕШЕНИЕ" w:history="1">
        <w:r w:rsidRPr="003570F2">
          <w:rPr>
            <w:color w:val="0000FF"/>
            <w:sz w:val="22"/>
            <w:szCs w:val="22"/>
          </w:rPr>
          <w:t>3</w:t>
        </w:r>
      </w:hyperlink>
      <w:r w:rsidRPr="003570F2">
        <w:rPr>
          <w:sz w:val="22"/>
          <w:szCs w:val="22"/>
        </w:rPr>
        <w:t>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15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2. Признать утратившим силу </w:t>
      </w:r>
      <w:hyperlink r:id="rId16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28 декабря 2004 г. N 924-ПП "О порядке подготовки, согласования и выдачи разрешений на захоронения на закрытых для свободного захоронения кладбищах города Москвы (кроме родственных захоронений) в режиме "одного окна".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3. Контроль за выполнением настоящего постановления возложить на заместителя Мэра Москвы в Правительстве Москвы по вопросам экономической политики и имущественно-земельных отношений Сергунину Н.А.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17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18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Мэр Москвы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Ю.М. Лужков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Default="00791619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Pr="003570F2" w:rsidRDefault="003570F2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right"/>
        <w:outlineLvl w:val="0"/>
        <w:rPr>
          <w:sz w:val="22"/>
          <w:szCs w:val="22"/>
        </w:rPr>
      </w:pPr>
      <w:r w:rsidRPr="003570F2">
        <w:rPr>
          <w:sz w:val="22"/>
          <w:szCs w:val="22"/>
        </w:rPr>
        <w:lastRenderedPageBreak/>
        <w:t>Приложение 1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к постановлению Правительства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Москвы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от 17 октября 2006 г. N 802-ПП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bookmarkStart w:id="1" w:name="Par38"/>
      <w:bookmarkEnd w:id="1"/>
      <w:r w:rsidRPr="003570F2">
        <w:rPr>
          <w:sz w:val="22"/>
          <w:szCs w:val="22"/>
        </w:rPr>
        <w:t>ПОРЯДОК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ПОДГОТОВКИ И ВЫДАЧИ РАЗРЕШЕНИЙ НА ЗАХОРОНЕНИЕ НА ЗАКРЫТЫХ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ДЛЯ СВОБОДНОГО ЗАХОРОНЕНИЯ КЛАДБИЩАХ ГОРОДА МОСКВЫ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(КРОМЕ СЕМЕЙНЫХ (РОДОВЫХ) И РОДСТВЕННЫХ ЗАХОРОНЕНИЙ)</w:t>
      </w:r>
    </w:p>
    <w:p w:rsidR="00791619" w:rsidRPr="003570F2" w:rsidRDefault="00791619">
      <w:pPr>
        <w:pStyle w:val="ConsPlusTitle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В РЕЖИМЕ "ОДНОГО ОКНА"</w:t>
      </w:r>
    </w:p>
    <w:p w:rsidR="00791619" w:rsidRPr="003570F2" w:rsidRDefault="00791619">
      <w:pPr>
        <w:pStyle w:val="ConsPlusNormal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91619" w:rsidRPr="00357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(в ред. постановлений Правительства Москвы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 xml:space="preserve">от 22.03.2011 </w:t>
            </w:r>
            <w:hyperlink r:id="rId19" w:history="1">
              <w:r w:rsidRPr="003570F2">
                <w:rPr>
                  <w:color w:val="0000FF"/>
                  <w:sz w:val="22"/>
                  <w:szCs w:val="22"/>
                </w:rPr>
                <w:t>N 83-ПП</w:t>
              </w:r>
            </w:hyperlink>
            <w:r w:rsidRPr="003570F2">
              <w:rPr>
                <w:color w:val="392C69"/>
                <w:sz w:val="22"/>
                <w:szCs w:val="22"/>
              </w:rPr>
              <w:t xml:space="preserve">, от 06.08.2013 </w:t>
            </w:r>
            <w:hyperlink r:id="rId20" w:history="1">
              <w:r w:rsidRPr="003570F2">
                <w:rPr>
                  <w:color w:val="0000FF"/>
                  <w:sz w:val="22"/>
                  <w:szCs w:val="22"/>
                </w:rPr>
                <w:t>N 519-ПП</w:t>
              </w:r>
            </w:hyperlink>
            <w:r w:rsidRPr="003570F2">
              <w:rPr>
                <w:color w:val="392C69"/>
                <w:sz w:val="22"/>
                <w:szCs w:val="22"/>
              </w:rPr>
              <w:t xml:space="preserve">, от 04.10.2016 </w:t>
            </w:r>
            <w:hyperlink r:id="rId21" w:history="1">
              <w:r w:rsidRPr="003570F2">
                <w:rPr>
                  <w:color w:val="0000FF"/>
                  <w:sz w:val="22"/>
                  <w:szCs w:val="22"/>
                </w:rPr>
                <w:t>N 642-ПП</w:t>
              </w:r>
            </w:hyperlink>
            <w:r w:rsidRPr="003570F2">
              <w:rPr>
                <w:color w:val="392C69"/>
                <w:sz w:val="22"/>
                <w:szCs w:val="22"/>
              </w:rPr>
              <w:t>,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 xml:space="preserve">от 26.06.2018 </w:t>
            </w:r>
            <w:hyperlink r:id="rId22" w:history="1">
              <w:r w:rsidRPr="003570F2">
                <w:rPr>
                  <w:color w:val="0000FF"/>
                  <w:sz w:val="22"/>
                  <w:szCs w:val="22"/>
                </w:rPr>
                <w:t>N 614-ПП</w:t>
              </w:r>
            </w:hyperlink>
            <w:r w:rsidRPr="003570F2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</w:p>
        </w:tc>
      </w:tr>
    </w:tbl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center"/>
        <w:outlineLvl w:val="1"/>
        <w:rPr>
          <w:sz w:val="22"/>
          <w:szCs w:val="22"/>
        </w:rPr>
      </w:pPr>
      <w:r w:rsidRPr="003570F2">
        <w:rPr>
          <w:sz w:val="22"/>
          <w:szCs w:val="22"/>
        </w:rPr>
        <w:t>1. Общие положения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Порядок подготовки и выдачи разрешений на захоронение на закрытых для свободного захоронения кладбищах города Москвы (кроме семейных (родовых) и родственных захоронений) в режиме "одного окна" (далее - Порядок) определяет порядок организационного, документационного и информационного обеспечения работы Департамента торговли и услуг города Москвы с заявителями (физическими и юридическими лицами, взявшими на себя ответственность осуществить погребение).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23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24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Абзац утратил силу. - </w:t>
      </w:r>
      <w:hyperlink r:id="rId25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06.08.2013 N 519-ПП.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Разрешение на захоронение на закрытом для свободного захоронения кладбище города Москвы (кроме семейных (родовых) и родственных захоронений) (далее - Разрешение) в режиме "одного окна" выдается Департаментом торговли и услуг города Москвы на основании следующих документов: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26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27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- дефисы первый - второй утратили силу. - </w:t>
      </w:r>
      <w:hyperlink r:id="rId28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22.03.2011 N 83-ПП;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- </w:t>
      </w:r>
      <w:hyperlink r:id="rId29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8 апреля 2008 г. N 260-ПП "О состоянии и мерах по улучшению похоронного обслуживания в городе Москве";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30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- </w:t>
      </w:r>
      <w:hyperlink r:id="rId31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18 января 2011 г. N 9-ПП "Об утверждении Положения о Департаменте торговли и услуг города Москвы".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32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Абзацы четвертый - пятый утратили силу. - </w:t>
      </w:r>
      <w:hyperlink r:id="rId33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22.03.2011 N 83-ПП.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В настоящем Порядке используются следующие основные понятия и определения: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34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- заявители - физические и юридические лица, взявшие на себя обязанность осуществить погребение;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- держатель "одного окна" - Департамент торговли и услуг города Москвы;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35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- служба "одного окна" - структурное подразделение Департамента, осуществляющее свою </w:t>
      </w:r>
      <w:r w:rsidRPr="003570F2">
        <w:rPr>
          <w:sz w:val="22"/>
          <w:szCs w:val="22"/>
        </w:rPr>
        <w:lastRenderedPageBreak/>
        <w:t>деятельность в соответствии с настоящим Порядком.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36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37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Информация об адресе, режиме работы службы "одного окна" Департамента торговли и услуг города Москвы, графике приема и выдачи документов размещается на официальном сайте Департамента торговли и услуг города Москвы в информационно-телекоммуникационной сети Интернет, а также на информационных стендах в помещениях Департамента торговли и услуг города Москвы.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38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39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Абзац утратил силу. - </w:t>
      </w:r>
      <w:hyperlink r:id="rId40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06.08.2013 N 519-ПП.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Работа по подготовке и выдаче Разрешения осуществляется на безвозмездной основе.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В целях, связанных с выдачей Разрешения, используются документы и информация, обрабатываемые в том числе посредством межведомственного запроса, при осуществлении межведомственного информационного взаимодействия с: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- Департаментом труда и социальной защиты населения города Москвы;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41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- Управлением записи актов гражданского состояния города Москвы.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42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Абзац утратил силу. - </w:t>
      </w:r>
      <w:hyperlink r:id="rId43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06.08.2013 N 519-ПП.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Разрешение или решение об отказе в выдаче Разрешения выдается заявителю в течение одного рабочего дня с момента регистрации заявления в электронном журнале регистрации и контроля за обращениями заявителей в службу "одного окна".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44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26.06.2018 N 614-ПП)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center"/>
        <w:outlineLvl w:val="1"/>
        <w:rPr>
          <w:sz w:val="22"/>
          <w:szCs w:val="22"/>
        </w:rPr>
      </w:pPr>
      <w:r w:rsidRPr="003570F2">
        <w:rPr>
          <w:sz w:val="22"/>
          <w:szCs w:val="22"/>
        </w:rPr>
        <w:t>2. Порядок работы службы "одного окна" при приеме заявления</w:t>
      </w:r>
    </w:p>
    <w:p w:rsidR="00791619" w:rsidRPr="003570F2" w:rsidRDefault="00791619">
      <w:pPr>
        <w:pStyle w:val="ConsPlusNormal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на подготовку и выдачу Разрешения заявителю</w:t>
      </w:r>
    </w:p>
    <w:p w:rsidR="00791619" w:rsidRPr="003570F2" w:rsidRDefault="00791619">
      <w:pPr>
        <w:pStyle w:val="ConsPlusNormal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45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</w:t>
      </w:r>
    </w:p>
    <w:p w:rsidR="00791619" w:rsidRPr="003570F2" w:rsidRDefault="00791619">
      <w:pPr>
        <w:pStyle w:val="ConsPlusNormal"/>
        <w:jc w:val="center"/>
        <w:rPr>
          <w:sz w:val="22"/>
          <w:szCs w:val="22"/>
        </w:rPr>
      </w:pPr>
      <w:r w:rsidRPr="003570F2">
        <w:rPr>
          <w:sz w:val="22"/>
          <w:szCs w:val="22"/>
        </w:rPr>
        <w:t>от 04.10.2016 N 642-ПП)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2.1. Заявители представляют в службу "одного окна" следующие документы, непосредственно касающиеся оформления и выдачи Разрешения: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46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- </w:t>
      </w:r>
      <w:hyperlink w:anchor="Par145" w:tooltip="                                 ЗАЯВЛЕНИЕ" w:history="1">
        <w:r w:rsidRPr="003570F2">
          <w:rPr>
            <w:color w:val="0000FF"/>
            <w:sz w:val="22"/>
            <w:szCs w:val="22"/>
          </w:rPr>
          <w:t>заявление</w:t>
        </w:r>
      </w:hyperlink>
      <w:r w:rsidRPr="003570F2">
        <w:rPr>
          <w:sz w:val="22"/>
          <w:szCs w:val="22"/>
        </w:rPr>
        <w:t xml:space="preserve"> физического лица (по форме согласно приложению 2 к настоящему постановлению) либо юридического лица (в письменной произвольной форме), заверенное подписью руководителя либо уполномоченного им лица и печатью (при наличии печати);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47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48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- свидетельство о смерти (в случае, если регистрация акта гражданского состояния произведена за пределами территории города Москвы) или иной документ, подтверждающий факт государственной регистрации смерти в соответствии с законодательством об актах гражданского состояния, либо решение суда об установлении факта смерти или об объявлении лица умершим, вступившее в законную силу, либо документ, подтверждающий факт смерти и регистрации смерти, выданный в установленном порядке на основании международных договоров Российской Федерации (в случае смерти вне пределов территории Российской Федерации);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49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bookmarkStart w:id="2" w:name="Par92"/>
      <w:bookmarkEnd w:id="2"/>
      <w:r w:rsidRPr="003570F2">
        <w:rPr>
          <w:sz w:val="22"/>
          <w:szCs w:val="22"/>
        </w:rPr>
        <w:t xml:space="preserve">- документы, подтверждающие право захоронения умершего на закрытом для свободного захоронения кладбище города Москвы (кроме семейных (родовых) и родственных захоронений) (удостоверение инвалида Великой Отечественной войны, ветерана Великой Отечественной войны, военной службы, инвалида боевых действий и ветерана боевых действий; иной документ, </w:t>
      </w:r>
      <w:r w:rsidRPr="003570F2">
        <w:rPr>
          <w:sz w:val="22"/>
          <w:szCs w:val="22"/>
        </w:rPr>
        <w:lastRenderedPageBreak/>
        <w:t>удостоверяющий наличие у умершего званий, наград и других заслуг перед Российской Федерацией и городом Москвой (в случае если сведения об указанных документах отсутствуют в Департаменте труда и социальной защиты населения города Москвы), письмо от органов государственной власти Российской Федерации или органов государственной власти города Москвы или иного субъекта Российской Федерации, общественных и иных организаций, подтверждающее наличие особых заслуг у умершего);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50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51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- справка о кремации (в случае обращения за выдачей разрешения на захоронение урны с прахом).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(дефис введен </w:t>
      </w:r>
      <w:hyperlink r:id="rId52" w:history="1">
        <w:r w:rsidRPr="003570F2">
          <w:rPr>
            <w:color w:val="0000FF"/>
            <w:sz w:val="22"/>
            <w:szCs w:val="22"/>
          </w:rPr>
          <w:t>постановлением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Представление заявителем из числа физических лиц заявления, не соответствующего установленной форме, либо представление заявителем из числа юридических лиц заявления, оформленного с нарушением установленных требований, и (или) представление заявителем документов, не соответствующих установленным требованиям, и (или) представление заявителем неполного комплекта документов, указанных в абзаце первом настоящего пункта, и (или) наличие в представленных документах противоречивых сведений является основанием для отказа в приеме документов.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53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Иные основания для отказа в приеме документов отсутствуют.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(абзац введен </w:t>
      </w:r>
      <w:hyperlink r:id="rId54" w:history="1">
        <w:r w:rsidRPr="003570F2">
          <w:rPr>
            <w:color w:val="0000FF"/>
            <w:sz w:val="22"/>
            <w:szCs w:val="22"/>
          </w:rPr>
          <w:t>постановлением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2.2. Департаментом торговли и услуг города Москвы самостоятельно запрашиваются: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- копия свидетельства о смерти, выданного органами записи актов гражданского состояния города Москвы;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- сведения о документах, указанных в </w:t>
      </w:r>
      <w:hyperlink w:anchor="Par92" w:tooltip="- документы, подтверждающие право захоронения умершего на закрытом для свободного захоронения кладбище города Москвы (кроме семейных (родовых) и родственных захоронений) (удостоверение инвалида Великой Отечественной войны, ветерана Великой Отечественной войны, военной службы, инвалида боевых действий и ветерана боевых действий; иной документ, удостоверяющий наличие у умершего званий, наград и других заслуг перед Российской Федерацией и городом Москвой (в случае если сведения об указанных документах отсут..." w:history="1">
        <w:r w:rsidRPr="003570F2">
          <w:rPr>
            <w:color w:val="0000FF"/>
            <w:sz w:val="22"/>
            <w:szCs w:val="22"/>
          </w:rPr>
          <w:t>дефисе третьем пункта 2.1</w:t>
        </w:r>
      </w:hyperlink>
      <w:r w:rsidRPr="003570F2">
        <w:rPr>
          <w:sz w:val="22"/>
          <w:szCs w:val="22"/>
        </w:rPr>
        <w:t xml:space="preserve"> настоящего Порядка, находящиеся в распоряжении Департамента труда и социальной защиты населения города Москвы.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постановлений Правительства Москвы от 06.08.2013 </w:t>
      </w:r>
      <w:hyperlink r:id="rId55" w:history="1">
        <w:r w:rsidRPr="003570F2">
          <w:rPr>
            <w:color w:val="0000FF"/>
            <w:sz w:val="22"/>
            <w:szCs w:val="22"/>
          </w:rPr>
          <w:t>N 519-ПП</w:t>
        </w:r>
      </w:hyperlink>
      <w:r w:rsidRPr="003570F2">
        <w:rPr>
          <w:sz w:val="22"/>
          <w:szCs w:val="22"/>
        </w:rPr>
        <w:t xml:space="preserve">, от 04.10.2016 </w:t>
      </w:r>
      <w:hyperlink r:id="rId56" w:history="1">
        <w:r w:rsidRPr="003570F2">
          <w:rPr>
            <w:color w:val="0000FF"/>
            <w:sz w:val="22"/>
            <w:szCs w:val="22"/>
          </w:rPr>
          <w:t>N 642-ПП</w:t>
        </w:r>
      </w:hyperlink>
      <w:r w:rsidRPr="003570F2">
        <w:rPr>
          <w:sz w:val="22"/>
          <w:szCs w:val="22"/>
        </w:rPr>
        <w:t>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Заявитель вправе представить указанные документы по собственной инициативе.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(абзац введен </w:t>
      </w:r>
      <w:hyperlink r:id="rId57" w:history="1">
        <w:r w:rsidRPr="003570F2">
          <w:rPr>
            <w:color w:val="0000FF"/>
            <w:sz w:val="22"/>
            <w:szCs w:val="22"/>
          </w:rPr>
          <w:t>постановлением</w:t>
        </w:r>
      </w:hyperlink>
      <w:r w:rsidRPr="003570F2">
        <w:rPr>
          <w:sz w:val="22"/>
          <w:szCs w:val="22"/>
        </w:rPr>
        <w:t xml:space="preserve"> Правительства Москвы от 06.08.2013 N 519-ПП)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2.2.1. Утратил силу. - </w:t>
      </w:r>
      <w:hyperlink r:id="rId58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06.08.2013 N 519-ПП.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2.2.2. Абзац утратил силу. - </w:t>
      </w:r>
      <w:hyperlink r:id="rId59" w:history="1">
        <w:r w:rsidRPr="003570F2">
          <w:rPr>
            <w:color w:val="0000FF"/>
            <w:sz w:val="22"/>
            <w:szCs w:val="22"/>
          </w:rPr>
          <w:t>Постановление</w:t>
        </w:r>
      </w:hyperlink>
      <w:r w:rsidRPr="003570F2">
        <w:rPr>
          <w:sz w:val="22"/>
          <w:szCs w:val="22"/>
        </w:rPr>
        <w:t xml:space="preserve"> Правительства Москвы от 06.08.2013 N 519-ПП.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2.3. Представленное заявление от заявителя в его присутствии фиксируется в электронном журнале регистрации и контроля за обращениями заявителей в службу "одного окна".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60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После регистрации заявления заявителю на руки выдается заверенная подписью должностного лица службы "одного окна" выписка из электронного журнала регистрации и контроля за обращениями заявителей в службу "одного окна".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61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Второй экземпляр выписки подписывается должностным лицом службы "одного окна" и заявителем дважды: при сдаче заявления с комплектом документов и при выдаче </w:t>
      </w:r>
      <w:hyperlink w:anchor="Par188" w:tooltip="                           РАЗРЕШЕНИЕ" w:history="1">
        <w:r w:rsidRPr="003570F2">
          <w:rPr>
            <w:color w:val="0000FF"/>
            <w:sz w:val="22"/>
            <w:szCs w:val="22"/>
          </w:rPr>
          <w:t>Разрешения</w:t>
        </w:r>
      </w:hyperlink>
      <w:r w:rsidRPr="003570F2">
        <w:rPr>
          <w:sz w:val="22"/>
          <w:szCs w:val="22"/>
        </w:rPr>
        <w:t xml:space="preserve"> (приложение 3) на руки заявителю. Второй экземпляр подшивается к заявлению и остается в службе "одного окна".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62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При получении Разрешения на руки заявитель ставит личную подпись (с расшифровкой) в соответствующей строке выписки, удостоверяя получение Разрешения (с указанием номера и даты).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63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lastRenderedPageBreak/>
        <w:t>В случае несоответствия заявления, поданного заявителем из числа физических лиц, установленной форме, либо оформления заявления, поданного заявителем из числа юридических лиц, с нарушением установленных требований, и (или) представления заявителем документов, не соответствующих установленным требованиям, и (или) представления заявителем неполного комплекта документов (если указанные обстоятельства были установлены после приема заявления) и (или), наличия в представленных документах противоречивых сведений, а также отсутствия свободного места на территории кладбища, указанного в заявлении, принимается решение об отказе в выдаче Разрешения.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64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Данное решение оформляется и выдается в письменной форме с мотивированным отказом, подписанным уполномоченным должностным лицом Департамента торговли и услуг города Москвы.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(в ред. </w:t>
      </w:r>
      <w:hyperlink r:id="rId65" w:history="1">
        <w:r w:rsidRPr="003570F2">
          <w:rPr>
            <w:color w:val="0000FF"/>
            <w:sz w:val="22"/>
            <w:szCs w:val="22"/>
          </w:rPr>
          <w:t>постановления</w:t>
        </w:r>
      </w:hyperlink>
      <w:r w:rsidRPr="003570F2">
        <w:rPr>
          <w:sz w:val="22"/>
          <w:szCs w:val="22"/>
        </w:rPr>
        <w:t xml:space="preserve"> Правительства Москвы от 04.10.2016 N 642-ПП)</w:t>
      </w:r>
    </w:p>
    <w:p w:rsidR="00791619" w:rsidRPr="003570F2" w:rsidRDefault="00791619">
      <w:pPr>
        <w:pStyle w:val="ConsPlusNormal"/>
        <w:spacing w:before="200"/>
        <w:ind w:firstLine="540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При этом заявителю в обязательном порядке предлагаются другие кладбища, на которых возможно произвести захоронение.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Default="00791619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Pr="003570F2" w:rsidRDefault="003570F2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right"/>
        <w:outlineLvl w:val="0"/>
        <w:rPr>
          <w:sz w:val="22"/>
          <w:szCs w:val="22"/>
        </w:rPr>
      </w:pPr>
      <w:r w:rsidRPr="003570F2">
        <w:rPr>
          <w:sz w:val="22"/>
          <w:szCs w:val="22"/>
        </w:rPr>
        <w:lastRenderedPageBreak/>
        <w:t>Приложение 2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к постановлению Правительства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Москвы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от 17 октября 2006 г. N 802-ПП</w:t>
      </w:r>
    </w:p>
    <w:p w:rsidR="00791619" w:rsidRPr="003570F2" w:rsidRDefault="00791619">
      <w:pPr>
        <w:pStyle w:val="ConsPlusNormal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91619" w:rsidRPr="00357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 xml:space="preserve">(в ред. </w:t>
            </w:r>
            <w:hyperlink r:id="rId66" w:history="1">
              <w:r w:rsidRPr="003570F2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3570F2">
              <w:rPr>
                <w:color w:val="392C69"/>
                <w:sz w:val="22"/>
                <w:szCs w:val="22"/>
              </w:rPr>
              <w:t xml:space="preserve"> Правительства Москвы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от 06.08.2013 N 519-ПП)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</w:p>
        </w:tc>
      </w:tr>
    </w:tbl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Руководителю Департамента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торговли и услуг города Москвы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от 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     (фамилия, имя, отчество)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    (дата и место рождения)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проживающего(ей) по адресу: 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_____________________________,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                тел. 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bookmarkStart w:id="3" w:name="Par145"/>
      <w:bookmarkEnd w:id="3"/>
      <w:r w:rsidRPr="003570F2">
        <w:rPr>
          <w:sz w:val="22"/>
          <w:szCs w:val="22"/>
        </w:rPr>
        <w:t xml:space="preserve">                                 ЗАЯВЛЕНИЕ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Прошу  Вас  выдать  разрешение на захоронение гроба с телом (урны с прахом)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(нужное подчеркнуть)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(фамилия, имя, отчество)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на ________________________________________________________________________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   (название кладбища)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Основание: 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(реквизиты документа, подтверждающего право захоронения умершего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на закрытом для свободного захоронения кладбище)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Дата рождения _________________________,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Дата смерти _________________________,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СНИЛС _________________.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(при наличии)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Приложение к заявлению: ____________________________________________.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(указать приложенные к заявлению документы)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(подпись заявителя)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дата (число, месяц, год)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Default="00791619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Default="003570F2">
      <w:pPr>
        <w:pStyle w:val="ConsPlusNormal"/>
        <w:jc w:val="both"/>
        <w:rPr>
          <w:sz w:val="22"/>
          <w:szCs w:val="22"/>
        </w:rPr>
      </w:pPr>
    </w:p>
    <w:p w:rsidR="003570F2" w:rsidRPr="003570F2" w:rsidRDefault="003570F2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right"/>
        <w:outlineLvl w:val="0"/>
        <w:rPr>
          <w:sz w:val="22"/>
          <w:szCs w:val="22"/>
        </w:rPr>
      </w:pPr>
      <w:r w:rsidRPr="003570F2">
        <w:rPr>
          <w:sz w:val="22"/>
          <w:szCs w:val="22"/>
        </w:rPr>
        <w:lastRenderedPageBreak/>
        <w:t>Приложение 3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к постановлению Правительства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Москвы</w:t>
      </w:r>
    </w:p>
    <w:p w:rsidR="00791619" w:rsidRPr="003570F2" w:rsidRDefault="00791619">
      <w:pPr>
        <w:pStyle w:val="ConsPlusNormal"/>
        <w:jc w:val="right"/>
        <w:rPr>
          <w:sz w:val="22"/>
          <w:szCs w:val="22"/>
        </w:rPr>
      </w:pPr>
      <w:r w:rsidRPr="003570F2">
        <w:rPr>
          <w:sz w:val="22"/>
          <w:szCs w:val="22"/>
        </w:rPr>
        <w:t>от 17 октября 2006 г. N 802-ПП</w:t>
      </w:r>
    </w:p>
    <w:p w:rsidR="00791619" w:rsidRPr="003570F2" w:rsidRDefault="00791619">
      <w:pPr>
        <w:pStyle w:val="ConsPlusNormal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91619" w:rsidRPr="00357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>(в ред. постановлений Правительства Москвы</w:t>
            </w:r>
          </w:p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  <w:r w:rsidRPr="003570F2">
              <w:rPr>
                <w:color w:val="392C69"/>
                <w:sz w:val="22"/>
                <w:szCs w:val="22"/>
              </w:rPr>
              <w:t xml:space="preserve">от 06.08.2013 </w:t>
            </w:r>
            <w:hyperlink r:id="rId67" w:history="1">
              <w:r w:rsidRPr="003570F2">
                <w:rPr>
                  <w:color w:val="0000FF"/>
                  <w:sz w:val="22"/>
                  <w:szCs w:val="22"/>
                </w:rPr>
                <w:t>N 519-ПП</w:t>
              </w:r>
            </w:hyperlink>
            <w:r w:rsidRPr="003570F2">
              <w:rPr>
                <w:color w:val="392C69"/>
                <w:sz w:val="22"/>
                <w:szCs w:val="22"/>
              </w:rPr>
              <w:t xml:space="preserve">, от 04.10.2016 </w:t>
            </w:r>
            <w:hyperlink r:id="rId68" w:history="1">
              <w:r w:rsidRPr="003570F2">
                <w:rPr>
                  <w:color w:val="0000FF"/>
                  <w:sz w:val="22"/>
                  <w:szCs w:val="22"/>
                </w:rPr>
                <w:t>N 642-ПП</w:t>
              </w:r>
            </w:hyperlink>
            <w:r w:rsidRPr="003570F2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619" w:rsidRPr="003570F2" w:rsidRDefault="00791619">
            <w:pPr>
              <w:pStyle w:val="ConsPlusNormal"/>
              <w:jc w:val="center"/>
              <w:rPr>
                <w:color w:val="392C69"/>
                <w:sz w:val="22"/>
                <w:szCs w:val="22"/>
              </w:rPr>
            </w:pPr>
          </w:p>
        </w:tc>
      </w:tr>
    </w:tbl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(Герб Москвы)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ПРАВИТЕЛЬСТВО МОСКВЫ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ДЕПАРТАМЕНТ ТОРГОВЛИ И УСЛУГ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      ГОРОДА МОСКВЫ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bookmarkStart w:id="4" w:name="Par188"/>
      <w:bookmarkEnd w:id="4"/>
      <w:r w:rsidRPr="003570F2">
        <w:rPr>
          <w:sz w:val="22"/>
          <w:szCs w:val="22"/>
        </w:rPr>
        <w:t xml:space="preserve">                           РАЗРЕШЕНИЕ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НА ЗАХОРОНЕНИЕ НА ЗАКРЫТЫХ ДЛЯ СВОБОДНОГО ЗАХОРОНЕНИЯ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КЛАДБИЩАХ ГОРОДА МОСКВЫ (КРОМЕ СЕМЕЙНЫХ (РОДОВЫХ) И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                РОДСТВЕННЫХ ЗАХОРОНЕНИЙ)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                           N 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 xml:space="preserve">    Руководителю 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Основание: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nformat"/>
        <w:jc w:val="both"/>
        <w:rPr>
          <w:sz w:val="22"/>
          <w:szCs w:val="22"/>
        </w:rPr>
      </w:pPr>
      <w:r w:rsidRPr="003570F2">
        <w:rPr>
          <w:sz w:val="22"/>
          <w:szCs w:val="22"/>
        </w:rPr>
        <w:t>__________________________________________________________________</w:t>
      </w: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jc w:val="both"/>
        <w:rPr>
          <w:sz w:val="22"/>
          <w:szCs w:val="22"/>
        </w:rPr>
      </w:pPr>
    </w:p>
    <w:p w:rsidR="00791619" w:rsidRPr="003570F2" w:rsidRDefault="007916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4"/>
          <w:szCs w:val="4"/>
        </w:rPr>
      </w:pPr>
    </w:p>
    <w:sectPr w:rsidR="00791619" w:rsidRPr="003570F2" w:rsidSect="003570F2">
      <w:headerReference w:type="default" r:id="rId69"/>
      <w:footerReference w:type="default" r:id="rId70"/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619" w:rsidRDefault="00791619">
      <w:pPr>
        <w:spacing w:after="0" w:line="240" w:lineRule="auto"/>
      </w:pPr>
      <w:r>
        <w:separator/>
      </w:r>
    </w:p>
  </w:endnote>
  <w:endnote w:type="continuationSeparator" w:id="0">
    <w:p w:rsidR="00791619" w:rsidRDefault="00791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0F2" w:rsidRPr="003570F2" w:rsidRDefault="003570F2">
    <w:pPr>
      <w:pStyle w:val="a5"/>
      <w:jc w:val="center"/>
      <w:rPr>
        <w:rFonts w:ascii="Times New Roman" w:hAnsi="Times New Roman"/>
        <w:sz w:val="20"/>
        <w:szCs w:val="20"/>
      </w:rPr>
    </w:pPr>
    <w:r w:rsidRPr="003570F2">
      <w:rPr>
        <w:rFonts w:ascii="Times New Roman" w:hAnsi="Times New Roman"/>
        <w:sz w:val="20"/>
        <w:szCs w:val="20"/>
      </w:rPr>
      <w:fldChar w:fldCharType="begin"/>
    </w:r>
    <w:r w:rsidRPr="003570F2">
      <w:rPr>
        <w:rFonts w:ascii="Times New Roman" w:hAnsi="Times New Roman"/>
        <w:sz w:val="20"/>
        <w:szCs w:val="20"/>
      </w:rPr>
      <w:instrText>PAGE   \* MERGEFORMAT</w:instrText>
    </w:r>
    <w:r w:rsidRPr="003570F2">
      <w:rPr>
        <w:rFonts w:ascii="Times New Roman" w:hAnsi="Times New Roman"/>
        <w:sz w:val="20"/>
        <w:szCs w:val="20"/>
      </w:rPr>
      <w:fldChar w:fldCharType="separate"/>
    </w:r>
    <w:r w:rsidRPr="003570F2">
      <w:rPr>
        <w:rFonts w:ascii="Times New Roman" w:hAnsi="Times New Roman"/>
        <w:sz w:val="20"/>
        <w:szCs w:val="20"/>
      </w:rPr>
      <w:t>2</w:t>
    </w:r>
    <w:r w:rsidRPr="003570F2">
      <w:rPr>
        <w:rFonts w:ascii="Times New Roman" w:hAnsi="Times New Roman"/>
        <w:sz w:val="20"/>
        <w:szCs w:val="20"/>
      </w:rPr>
      <w:fldChar w:fldCharType="end"/>
    </w:r>
  </w:p>
  <w:p w:rsidR="003570F2" w:rsidRDefault="003570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619" w:rsidRDefault="00791619">
      <w:pPr>
        <w:spacing w:after="0" w:line="240" w:lineRule="auto"/>
      </w:pPr>
      <w:r>
        <w:separator/>
      </w:r>
    </w:p>
  </w:footnote>
  <w:footnote w:type="continuationSeparator" w:id="0">
    <w:p w:rsidR="00791619" w:rsidRDefault="00791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619" w:rsidRDefault="00791619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3570F2"/>
    <w:rsid w:val="003570F2"/>
    <w:rsid w:val="005E149B"/>
    <w:rsid w:val="0079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32BDF53-9D25-498A-AB80-96F2B21D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57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570F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570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570F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157234&amp;date=28.12.2023&amp;dst=100006&amp;field=134" TargetMode="External"/><Relationship Id="rId18" Type="http://schemas.openxmlformats.org/officeDocument/2006/relationships/hyperlink" Target="https://docs7.online-sps.ru/cgi/online.cgi?req=doc&amp;base=MLAW&amp;n=172788&amp;date=28.12.2023&amp;dst=100009&amp;field=134" TargetMode="External"/><Relationship Id="rId26" Type="http://schemas.openxmlformats.org/officeDocument/2006/relationships/hyperlink" Target="https://docs7.online-sps.ru/cgi/online.cgi?req=doc&amp;base=MLAW&amp;n=157234&amp;date=28.12.2023&amp;dst=100012&amp;field=134" TargetMode="External"/><Relationship Id="rId39" Type="http://schemas.openxmlformats.org/officeDocument/2006/relationships/hyperlink" Target="https://docs7.online-sps.ru/cgi/online.cgi?req=doc&amp;base=MLAW&amp;n=172788&amp;date=28.12.2023&amp;dst=100015&amp;field=134" TargetMode="External"/><Relationship Id="rId21" Type="http://schemas.openxmlformats.org/officeDocument/2006/relationships/hyperlink" Target="https://docs7.online-sps.ru/cgi/online.cgi?req=doc&amp;base=MLAW&amp;n=172788&amp;date=28.12.2023&amp;dst=100010&amp;field=134" TargetMode="External"/><Relationship Id="rId34" Type="http://schemas.openxmlformats.org/officeDocument/2006/relationships/hyperlink" Target="https://docs7.online-sps.ru/cgi/online.cgi?req=doc&amp;base=MLAW&amp;n=172788&amp;date=28.12.2023&amp;dst=100013&amp;field=134" TargetMode="External"/><Relationship Id="rId42" Type="http://schemas.openxmlformats.org/officeDocument/2006/relationships/hyperlink" Target="https://docs7.online-sps.ru/cgi/online.cgi?req=doc&amp;base=MLAW&amp;n=157234&amp;date=28.12.2023&amp;dst=100023&amp;field=134" TargetMode="External"/><Relationship Id="rId47" Type="http://schemas.openxmlformats.org/officeDocument/2006/relationships/hyperlink" Target="https://docs7.online-sps.ru/cgi/online.cgi?req=doc&amp;base=MLAW&amp;n=157234&amp;date=28.12.2023&amp;dst=100030&amp;field=134" TargetMode="External"/><Relationship Id="rId50" Type="http://schemas.openxmlformats.org/officeDocument/2006/relationships/hyperlink" Target="https://docs7.online-sps.ru/cgi/online.cgi?req=doc&amp;base=MLAW&amp;n=157234&amp;date=28.12.2023&amp;dst=100033&amp;field=134" TargetMode="External"/><Relationship Id="rId55" Type="http://schemas.openxmlformats.org/officeDocument/2006/relationships/hyperlink" Target="https://docs7.online-sps.ru/cgi/online.cgi?req=doc&amp;base=MLAW&amp;n=157234&amp;date=28.12.2023&amp;dst=100040&amp;field=134" TargetMode="External"/><Relationship Id="rId63" Type="http://schemas.openxmlformats.org/officeDocument/2006/relationships/hyperlink" Target="https://docs7.online-sps.ru/cgi/online.cgi?req=doc&amp;base=MLAW&amp;n=172788&amp;date=28.12.2023&amp;dst=100028&amp;field=134" TargetMode="External"/><Relationship Id="rId68" Type="http://schemas.openxmlformats.org/officeDocument/2006/relationships/hyperlink" Target="https://docs7.online-sps.ru/cgi/online.cgi?req=doc&amp;base=MLAW&amp;n=172788&amp;date=28.12.2023&amp;dst=100008&amp;field=134" TargetMode="External"/><Relationship Id="rId7" Type="http://schemas.openxmlformats.org/officeDocument/2006/relationships/hyperlink" Target="https://docs7.online-sps.ru/cgi/online.cgi?req=doc&amp;base=MLAW&amp;n=123810&amp;date=28.12.2023&amp;dst=100007&amp;field=134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59636&amp;date=28.12.2023" TargetMode="External"/><Relationship Id="rId29" Type="http://schemas.openxmlformats.org/officeDocument/2006/relationships/hyperlink" Target="https://docs7.online-sps.ru/cgi/online.cgi?req=doc&amp;base=MLAW&amp;n=227617&amp;date=28.12.2023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https://docs7.online-sps.ru/cgi/online.cgi?req=doc&amp;base=LAW&amp;n=465525&amp;date=28.12.2023" TargetMode="External"/><Relationship Id="rId24" Type="http://schemas.openxmlformats.org/officeDocument/2006/relationships/hyperlink" Target="https://docs7.online-sps.ru/cgi/online.cgi?req=doc&amp;base=MLAW&amp;n=172788&amp;date=28.12.2023&amp;dst=100011&amp;field=134" TargetMode="External"/><Relationship Id="rId32" Type="http://schemas.openxmlformats.org/officeDocument/2006/relationships/hyperlink" Target="https://docs7.online-sps.ru/cgi/online.cgi?req=doc&amp;base=MLAW&amp;n=157234&amp;date=28.12.2023&amp;dst=100015&amp;field=134" TargetMode="External"/><Relationship Id="rId37" Type="http://schemas.openxmlformats.org/officeDocument/2006/relationships/hyperlink" Target="https://docs7.online-sps.ru/cgi/online.cgi?req=doc&amp;base=MLAW&amp;n=172788&amp;date=28.12.2023&amp;dst=100014&amp;field=134" TargetMode="External"/><Relationship Id="rId40" Type="http://schemas.openxmlformats.org/officeDocument/2006/relationships/hyperlink" Target="https://docs7.online-sps.ru/cgi/online.cgi?req=doc&amp;base=MLAW&amp;n=157234&amp;date=28.12.2023&amp;dst=100022&amp;field=134" TargetMode="External"/><Relationship Id="rId45" Type="http://schemas.openxmlformats.org/officeDocument/2006/relationships/hyperlink" Target="https://docs7.online-sps.ru/cgi/online.cgi?req=doc&amp;base=MLAW&amp;n=172788&amp;date=28.12.2023&amp;dst=100017&amp;field=134" TargetMode="External"/><Relationship Id="rId53" Type="http://schemas.openxmlformats.org/officeDocument/2006/relationships/hyperlink" Target="https://docs7.online-sps.ru/cgi/online.cgi?req=doc&amp;base=MLAW&amp;n=172788&amp;date=28.12.2023&amp;dst=100022&amp;field=134" TargetMode="External"/><Relationship Id="rId58" Type="http://schemas.openxmlformats.org/officeDocument/2006/relationships/hyperlink" Target="https://docs7.online-sps.ru/cgi/online.cgi?req=doc&amp;base=MLAW&amp;n=157234&amp;date=28.12.2023&amp;dst=100046&amp;field=134" TargetMode="External"/><Relationship Id="rId66" Type="http://schemas.openxmlformats.org/officeDocument/2006/relationships/hyperlink" Target="https://docs7.online-sps.ru/cgi/online.cgi?req=doc&amp;base=MLAW&amp;n=157234&amp;date=28.12.2023&amp;dst=10005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72788&amp;date=28.12.2023&amp;dst=100008&amp;field=134" TargetMode="External"/><Relationship Id="rId23" Type="http://schemas.openxmlformats.org/officeDocument/2006/relationships/hyperlink" Target="https://docs7.online-sps.ru/cgi/online.cgi?req=doc&amp;base=MLAW&amp;n=157234&amp;date=28.12.2023&amp;dst=100010&amp;field=134" TargetMode="External"/><Relationship Id="rId28" Type="http://schemas.openxmlformats.org/officeDocument/2006/relationships/hyperlink" Target="https://docs7.online-sps.ru/cgi/online.cgi?req=doc&amp;base=MLAW&amp;n=123810&amp;date=28.12.2023&amp;dst=100008&amp;field=134" TargetMode="External"/><Relationship Id="rId36" Type="http://schemas.openxmlformats.org/officeDocument/2006/relationships/hyperlink" Target="https://docs7.online-sps.ru/cgi/online.cgi?req=doc&amp;base=MLAW&amp;n=157234&amp;date=28.12.2023&amp;dst=100018&amp;field=134" TargetMode="External"/><Relationship Id="rId49" Type="http://schemas.openxmlformats.org/officeDocument/2006/relationships/hyperlink" Target="https://docs7.online-sps.ru/cgi/online.cgi?req=doc&amp;base=MLAW&amp;n=172788&amp;date=28.12.2023&amp;dst=100019&amp;field=134" TargetMode="External"/><Relationship Id="rId57" Type="http://schemas.openxmlformats.org/officeDocument/2006/relationships/hyperlink" Target="https://docs7.online-sps.ru/cgi/online.cgi?req=doc&amp;base=MLAW&amp;n=157234&amp;date=28.12.2023&amp;dst=100044&amp;field=134" TargetMode="External"/><Relationship Id="rId61" Type="http://schemas.openxmlformats.org/officeDocument/2006/relationships/hyperlink" Target="https://docs7.online-sps.ru/cgi/online.cgi?req=doc&amp;base=MLAW&amp;n=172788&amp;date=28.12.2023&amp;dst=100026&amp;field=134" TargetMode="External"/><Relationship Id="rId10" Type="http://schemas.openxmlformats.org/officeDocument/2006/relationships/hyperlink" Target="https://docs7.online-sps.ru/cgi/online.cgi?req=doc&amp;base=MLAW&amp;n=186510&amp;date=28.12.2023&amp;dst=100005&amp;field=134" TargetMode="External"/><Relationship Id="rId19" Type="http://schemas.openxmlformats.org/officeDocument/2006/relationships/hyperlink" Target="https://docs7.online-sps.ru/cgi/online.cgi?req=doc&amp;base=MLAW&amp;n=123810&amp;date=28.12.2023&amp;dst=100008&amp;field=134" TargetMode="External"/><Relationship Id="rId31" Type="http://schemas.openxmlformats.org/officeDocument/2006/relationships/hyperlink" Target="https://docs7.online-sps.ru/cgi/online.cgi?req=doc&amp;base=MLAW&amp;n=229747&amp;date=28.12.2023" TargetMode="External"/><Relationship Id="rId44" Type="http://schemas.openxmlformats.org/officeDocument/2006/relationships/hyperlink" Target="https://docs7.online-sps.ru/cgi/online.cgi?req=doc&amp;base=MLAW&amp;n=186510&amp;date=28.12.2023&amp;dst=100005&amp;field=134" TargetMode="External"/><Relationship Id="rId52" Type="http://schemas.openxmlformats.org/officeDocument/2006/relationships/hyperlink" Target="https://docs7.online-sps.ru/cgi/online.cgi?req=doc&amp;base=MLAW&amp;n=157234&amp;date=28.12.2023&amp;dst=100035&amp;field=134" TargetMode="External"/><Relationship Id="rId60" Type="http://schemas.openxmlformats.org/officeDocument/2006/relationships/hyperlink" Target="https://docs7.online-sps.ru/cgi/online.cgi?req=doc&amp;base=MLAW&amp;n=172788&amp;date=28.12.2023&amp;dst=100025&amp;field=134" TargetMode="External"/><Relationship Id="rId65" Type="http://schemas.openxmlformats.org/officeDocument/2006/relationships/hyperlink" Target="https://docs7.online-sps.ru/cgi/online.cgi?req=doc&amp;base=MLAW&amp;n=172788&amp;date=28.12.2023&amp;dst=10003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72788&amp;date=28.12.2023&amp;dst=100005&amp;field=134" TargetMode="External"/><Relationship Id="rId14" Type="http://schemas.openxmlformats.org/officeDocument/2006/relationships/hyperlink" Target="https://docs7.online-sps.ru/cgi/online.cgi?req=doc&amp;base=MLAW&amp;n=172788&amp;date=28.12.2023&amp;dst=100007&amp;field=134" TargetMode="External"/><Relationship Id="rId22" Type="http://schemas.openxmlformats.org/officeDocument/2006/relationships/hyperlink" Target="https://docs7.online-sps.ru/cgi/online.cgi?req=doc&amp;base=MLAW&amp;n=186510&amp;date=28.12.2023&amp;dst=100005&amp;field=134" TargetMode="External"/><Relationship Id="rId27" Type="http://schemas.openxmlformats.org/officeDocument/2006/relationships/hyperlink" Target="https://docs7.online-sps.ru/cgi/online.cgi?req=doc&amp;base=MLAW&amp;n=172788&amp;date=28.12.2023&amp;dst=100012&amp;field=134" TargetMode="External"/><Relationship Id="rId30" Type="http://schemas.openxmlformats.org/officeDocument/2006/relationships/hyperlink" Target="https://docs7.online-sps.ru/cgi/online.cgi?req=doc&amp;base=MLAW&amp;n=157234&amp;date=28.12.2023&amp;dst=100013&amp;field=134" TargetMode="External"/><Relationship Id="rId35" Type="http://schemas.openxmlformats.org/officeDocument/2006/relationships/hyperlink" Target="https://docs7.online-sps.ru/cgi/online.cgi?req=doc&amp;base=MLAW&amp;n=157234&amp;date=28.12.2023&amp;dst=100017&amp;field=134" TargetMode="External"/><Relationship Id="rId43" Type="http://schemas.openxmlformats.org/officeDocument/2006/relationships/hyperlink" Target="https://docs7.online-sps.ru/cgi/online.cgi?req=doc&amp;base=MLAW&amp;n=157234&amp;date=28.12.2023&amp;dst=100027&amp;field=134" TargetMode="External"/><Relationship Id="rId48" Type="http://schemas.openxmlformats.org/officeDocument/2006/relationships/hyperlink" Target="https://docs7.online-sps.ru/cgi/online.cgi?req=doc&amp;base=MLAW&amp;n=172788&amp;date=28.12.2023&amp;dst=100018&amp;field=134" TargetMode="External"/><Relationship Id="rId56" Type="http://schemas.openxmlformats.org/officeDocument/2006/relationships/hyperlink" Target="https://docs7.online-sps.ru/cgi/online.cgi?req=doc&amp;base=MLAW&amp;n=172788&amp;date=28.12.2023&amp;dst=100024&amp;field=134" TargetMode="External"/><Relationship Id="rId64" Type="http://schemas.openxmlformats.org/officeDocument/2006/relationships/hyperlink" Target="https://docs7.online-sps.ru/cgi/online.cgi?req=doc&amp;base=MLAW&amp;n=172788&amp;date=28.12.2023&amp;dst=100029&amp;field=134" TargetMode="External"/><Relationship Id="rId69" Type="http://schemas.openxmlformats.org/officeDocument/2006/relationships/header" Target="header1.xml"/><Relationship Id="rId8" Type="http://schemas.openxmlformats.org/officeDocument/2006/relationships/hyperlink" Target="https://docs7.online-sps.ru/cgi/online.cgi?req=doc&amp;base=MLAW&amp;n=157234&amp;date=28.12.2023&amp;dst=100005&amp;field=134" TargetMode="External"/><Relationship Id="rId51" Type="http://schemas.openxmlformats.org/officeDocument/2006/relationships/hyperlink" Target="https://docs7.online-sps.ru/cgi/online.cgi?req=doc&amp;base=MLAW&amp;n=172788&amp;date=28.12.2023&amp;dst=100021&amp;field=134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MLAW&amp;n=233060&amp;date=28.12.2023" TargetMode="External"/><Relationship Id="rId17" Type="http://schemas.openxmlformats.org/officeDocument/2006/relationships/hyperlink" Target="https://docs7.online-sps.ru/cgi/online.cgi?req=doc&amp;base=MLAW&amp;n=157234&amp;date=28.12.2023&amp;dst=100008&amp;field=134" TargetMode="External"/><Relationship Id="rId25" Type="http://schemas.openxmlformats.org/officeDocument/2006/relationships/hyperlink" Target="https://docs7.online-sps.ru/cgi/online.cgi?req=doc&amp;base=MLAW&amp;n=157234&amp;date=28.12.2023&amp;dst=100011&amp;field=134" TargetMode="External"/><Relationship Id="rId33" Type="http://schemas.openxmlformats.org/officeDocument/2006/relationships/hyperlink" Target="https://docs7.online-sps.ru/cgi/online.cgi?req=doc&amp;base=MLAW&amp;n=123810&amp;date=28.12.2023&amp;dst=100010&amp;field=134" TargetMode="External"/><Relationship Id="rId38" Type="http://schemas.openxmlformats.org/officeDocument/2006/relationships/hyperlink" Target="https://docs7.online-sps.ru/cgi/online.cgi?req=doc&amp;base=MLAW&amp;n=157234&amp;date=28.12.2023&amp;dst=100020&amp;field=134" TargetMode="External"/><Relationship Id="rId46" Type="http://schemas.openxmlformats.org/officeDocument/2006/relationships/hyperlink" Target="https://docs7.online-sps.ru/cgi/online.cgi?req=doc&amp;base=MLAW&amp;n=157234&amp;date=28.12.2023&amp;dst=100029&amp;field=134" TargetMode="External"/><Relationship Id="rId59" Type="http://schemas.openxmlformats.org/officeDocument/2006/relationships/hyperlink" Target="https://docs7.online-sps.ru/cgi/online.cgi?req=doc&amp;base=MLAW&amp;n=157234&amp;date=28.12.2023&amp;dst=100047&amp;field=134" TargetMode="External"/><Relationship Id="rId67" Type="http://schemas.openxmlformats.org/officeDocument/2006/relationships/hyperlink" Target="https://docs7.online-sps.ru/cgi/online.cgi?req=doc&amp;base=MLAW&amp;n=157234&amp;date=28.12.2023&amp;dst=100051&amp;field=134" TargetMode="External"/><Relationship Id="rId20" Type="http://schemas.openxmlformats.org/officeDocument/2006/relationships/hyperlink" Target="https://docs7.online-sps.ru/cgi/online.cgi?req=doc&amp;base=MLAW&amp;n=157234&amp;date=28.12.2023&amp;dst=100010&amp;field=134" TargetMode="External"/><Relationship Id="rId41" Type="http://schemas.openxmlformats.org/officeDocument/2006/relationships/hyperlink" Target="https://docs7.online-sps.ru/cgi/online.cgi?req=doc&amp;base=MLAW&amp;n=172788&amp;date=28.12.2023&amp;dst=100016&amp;field=134" TargetMode="External"/><Relationship Id="rId54" Type="http://schemas.openxmlformats.org/officeDocument/2006/relationships/hyperlink" Target="https://docs7.online-sps.ru/cgi/online.cgi?req=doc&amp;base=MLAW&amp;n=157234&amp;date=28.12.2023&amp;dst=100039&amp;field=134" TargetMode="External"/><Relationship Id="rId62" Type="http://schemas.openxmlformats.org/officeDocument/2006/relationships/hyperlink" Target="https://docs7.online-sps.ru/cgi/online.cgi?req=doc&amp;base=MLAW&amp;n=172788&amp;date=28.12.2023&amp;dst=100027&amp;field=134" TargetMode="External"/><Relationship Id="rId7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3575</Words>
  <Characters>20379</Characters>
  <Application>Microsoft Office Word</Application>
  <DocSecurity>2</DocSecurity>
  <Lines>169</Lines>
  <Paragraphs>47</Paragraphs>
  <ScaleCrop>false</ScaleCrop>
  <Company>КонсультантПлюс Версия 4023.00.09</Company>
  <LinksUpToDate>false</LinksUpToDate>
  <CharactersWithSpaces>23907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17.10.2006 N 802-ПП(ред. от 26.06.2018)"Об утверждении Порядка подготовки и выдачи разрешений на захоронение на закрытых для свободного захоронения кладбищах города Москвы (кроме семейных (родовых) и родственных захор</dc:title>
  <dc:subject/>
  <dc:creator>Драченина Диана Александровна</dc:creator>
  <cp:keywords/>
  <dc:description/>
  <cp:lastModifiedBy>Драченина Диана Александровна</cp:lastModifiedBy>
  <cp:revision>2</cp:revision>
  <dcterms:created xsi:type="dcterms:W3CDTF">2023-12-28T13:36:00Z</dcterms:created>
  <dcterms:modified xsi:type="dcterms:W3CDTF">2023-12-28T13:36:00Z</dcterms:modified>
</cp:coreProperties>
</file>